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44500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</w:t>
      </w:r>
      <w:r w:rsidDel="00000000" w:rsidR="00000000" w:rsidRPr="00000000">
        <w:rPr>
          <w:b w:val="1"/>
          <w:sz w:val="28"/>
          <w:szCs w:val="28"/>
          <w:rtl w:val="0"/>
        </w:rPr>
        <w:t xml:space="preserve"> 12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грудня 2023 року                       м. Сквира                          №</w:t>
      </w:r>
      <w:r w:rsidDel="00000000" w:rsidR="00000000" w:rsidRPr="00000000">
        <w:rPr>
          <w:b w:val="1"/>
          <w:sz w:val="28"/>
          <w:szCs w:val="28"/>
          <w:rtl w:val="0"/>
        </w:rPr>
        <w:t xml:space="preserve">18-42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6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погодження штатного розпису комунального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6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некомерційного підприємства Сквирської міської ради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6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«Сквирська центральна міська лікарня» на 2024 рік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680"/>
        </w:tabs>
        <w:spacing w:after="0" w:before="0" w:line="240" w:lineRule="auto"/>
        <w:ind w:left="0" w:right="7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60"/>
        </w:tabs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Керуючись статтею 26, частиною 1 статті 52 Закону України «Про місцеве самоврядування в Україні», пунктом 4.9.Статуту Комунального некомерційного підприємства Сквирської міської ради «Сквирський міський центр первинної медико-санітарної допомоги», затвердженого рішенням сесії Сквирської міської ради від 22.12.2020 року №96-3-VIII, Сквирська міська рада VIII скликання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60"/>
        </w:tabs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  <w:tab w:val="left" w:leader="none" w:pos="1360"/>
        </w:tabs>
        <w:spacing w:after="0" w:before="0" w:line="240" w:lineRule="auto"/>
        <w:ind w:left="0" w:right="0" w:firstLine="851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1. Погодити штатний розпис персоналу Комунального некомерційного підприємства Сквирської міської ради «Сквирська центральна міська лікарня», який вводиться в дію з 01.01.2024 року, (додається).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3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sz w:val="28"/>
          <w:szCs w:val="28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.Контроль за виконанням даного рішення покласти на постійну комісію Сквирської міської ради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851"/>
          <w:tab w:val="left" w:leader="none" w:pos="66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851"/>
          <w:tab w:val="left" w:leader="none" w:pos="66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851"/>
          <w:tab w:val="left" w:leader="none" w:pos="6660"/>
        </w:tabs>
        <w:spacing w:after="0" w:before="0" w:line="240" w:lineRule="auto"/>
        <w:ind w:left="0" w:right="0" w:firstLine="85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851"/>
          <w:tab w:val="left" w:leader="none" w:pos="66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Міська голова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pgSz w:h="16840" w:w="11900" w:orient="portrait"/>
      <w:pgMar w:bottom="1134" w:top="1134" w:left="1701" w:right="567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WmcFxMiMXkBK6uUBLEKDEMicqQ==">CgMxLjAyCGguZ2pkZ3hzOAByITFNZG5VV1pyUWctOENmcHBIRHdzOUpLcXhYUlVRM205Mg==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